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7" w:rsidRDefault="002F3347" w:rsidP="00F82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Заседание комиссии Межрегионального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и Ульяновской областям по соблюдению требований к служебному поведению и урегулированию конфликта интересов от 16.01.2020 г.</w:t>
      </w:r>
      <w:proofErr w:type="gramEnd"/>
    </w:p>
    <w:p w:rsidR="002F3347" w:rsidRDefault="002F3347" w:rsidP="00F82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заявление </w:t>
      </w:r>
      <w:r w:rsidR="006938A0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38A0">
        <w:rPr>
          <w:rFonts w:ascii="Times New Roman" w:hAnsi="Times New Roman" w:cs="Times New Roman"/>
          <w:sz w:val="28"/>
          <w:szCs w:val="28"/>
        </w:rPr>
        <w:t xml:space="preserve"> о невозможности предоставления сведений о доходах, расходах, об имуществе и обязательствах имущественного характера на супругу.</w:t>
      </w:r>
    </w:p>
    <w:p w:rsidR="000D5EEE" w:rsidRDefault="006938A0" w:rsidP="00F82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16.01.2020 г.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(протокол от 16.01.2020 г, № 1).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повестке рассмотрение уведомления государственного гражданского служащего</w:t>
      </w:r>
      <w:r w:rsidR="00BD0933">
        <w:rPr>
          <w:rFonts w:ascii="Times New Roman" w:hAnsi="Times New Roman" w:cs="Times New Roman"/>
          <w:sz w:val="28"/>
          <w:szCs w:val="28"/>
        </w:rPr>
        <w:t xml:space="preserve"> о невозможности предоставления сведений о доходах, расходах, об имуществе и обязательствах имущественного характера на супругу в Межрегиональное управление </w:t>
      </w:r>
      <w:proofErr w:type="spellStart"/>
      <w:r w:rsidR="00BD0933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BD0933">
        <w:rPr>
          <w:rFonts w:ascii="Times New Roman" w:hAnsi="Times New Roman" w:cs="Times New Roman"/>
          <w:sz w:val="28"/>
          <w:szCs w:val="28"/>
        </w:rPr>
        <w:t xml:space="preserve"> по Самарской и Ульяновской областям.</w:t>
      </w:r>
      <w:proofErr w:type="gramEnd"/>
      <w:r w:rsidR="00BD0933">
        <w:rPr>
          <w:rFonts w:ascii="Times New Roman" w:hAnsi="Times New Roman" w:cs="Times New Roman"/>
          <w:sz w:val="28"/>
          <w:szCs w:val="28"/>
        </w:rPr>
        <w:t xml:space="preserve"> Комиссией принято решение, что причина непредставления государственным гражданским служащим сведений о доходах, расходах, об имуществе и обязательствах имущественного характера на супругу является объективной и уважительной.</w:t>
      </w:r>
    </w:p>
    <w:p w:rsidR="00BD0933" w:rsidRDefault="00BD0933" w:rsidP="00F82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A94" w:rsidRPr="0020549E" w:rsidRDefault="00040A94" w:rsidP="00F82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A94" w:rsidRPr="0020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49E"/>
    <w:rsid w:val="00040A94"/>
    <w:rsid w:val="00065326"/>
    <w:rsid w:val="000D5EEE"/>
    <w:rsid w:val="001C6ECA"/>
    <w:rsid w:val="0020549E"/>
    <w:rsid w:val="002F3347"/>
    <w:rsid w:val="003711D3"/>
    <w:rsid w:val="00452B94"/>
    <w:rsid w:val="00525D7A"/>
    <w:rsid w:val="006938A0"/>
    <w:rsid w:val="0083687B"/>
    <w:rsid w:val="008E189B"/>
    <w:rsid w:val="00935119"/>
    <w:rsid w:val="00B43D23"/>
    <w:rsid w:val="00BD0933"/>
    <w:rsid w:val="00EC3037"/>
    <w:rsid w:val="00F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Rosprirodnadzor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Polina Ruabchikova</cp:lastModifiedBy>
  <cp:revision>2</cp:revision>
  <cp:lastPrinted>2021-01-21T08:54:00Z</cp:lastPrinted>
  <dcterms:created xsi:type="dcterms:W3CDTF">2021-01-21T18:07:00Z</dcterms:created>
  <dcterms:modified xsi:type="dcterms:W3CDTF">2021-01-21T18:07:00Z</dcterms:modified>
</cp:coreProperties>
</file>